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2BB" w:rsidRPr="00634E4D" w:rsidRDefault="003232BB" w:rsidP="00634E4D">
      <w:pPr>
        <w:pStyle w:val="1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 w:val="0"/>
          <w:bCs w:val="0"/>
          <w:color w:val="0E0E0F"/>
          <w:sz w:val="44"/>
          <w:szCs w:val="66"/>
        </w:rPr>
      </w:pPr>
      <w:r w:rsidRPr="00634E4D">
        <w:rPr>
          <w:rFonts w:ascii="Arial" w:hAnsi="Arial" w:cs="Arial"/>
          <w:b w:val="0"/>
          <w:bCs w:val="0"/>
          <w:color w:val="0E0E0F"/>
          <w:sz w:val="44"/>
          <w:szCs w:val="66"/>
        </w:rPr>
        <w:t>Работник Пожарно-спасательного центра стал лучшим пожарным Москвы в 2022 году</w:t>
      </w:r>
    </w:p>
    <w:p w:rsidR="003232BB" w:rsidRDefault="003232BB" w:rsidP="003232BB">
      <w:pPr>
        <w:shd w:val="clear" w:color="auto" w:fill="FFFFFF"/>
        <w:spacing w:before="100" w:beforeAutospacing="1" w:after="100" w:afterAutospacing="1" w:line="360" w:lineRule="atLeast"/>
        <w:ind w:left="120"/>
        <w:rPr>
          <w:rFonts w:ascii="Segoe UI" w:hAnsi="Segoe UI" w:cs="Segoe UI"/>
          <w:color w:val="333333"/>
        </w:rPr>
      </w:pPr>
    </w:p>
    <w:p w:rsidR="003232BB" w:rsidRDefault="003232BB" w:rsidP="003232BB">
      <w:pPr>
        <w:shd w:val="clear" w:color="auto" w:fill="FFFFFF"/>
        <w:spacing w:after="0" w:line="24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7620000" cy="3810000"/>
            <wp:effectExtent l="0" t="0" r="0" b="0"/>
            <wp:docPr id="1" name="Рисунок 1" descr="Работник Пожарно-спасательного центра стал лучшим пожарным Москвы в 2022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ник Пожарно-спасательного центра стал лучшим пожарным Москвы в 2022 го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BB" w:rsidRDefault="003232BB" w:rsidP="003232BB">
      <w:pPr>
        <w:shd w:val="clear" w:color="auto" w:fill="FFFFFF"/>
        <w:spacing w:line="300" w:lineRule="atLeast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  <w:sz w:val="21"/>
          <w:szCs w:val="21"/>
        </w:rPr>
        <w:t>Фото: Пресс-служба Департамента по делам гражданской обороны, чрезвычайным ситуациям и пожарной безопасности города Москвы</w:t>
      </w:r>
    </w:p>
    <w:p w:rsidR="003232BB" w:rsidRPr="00634E4D" w:rsidRDefault="003232BB" w:rsidP="00634E4D">
      <w:pPr>
        <w:shd w:val="clear" w:color="auto" w:fill="FFFFFF"/>
        <w:spacing w:line="240" w:lineRule="auto"/>
        <w:rPr>
          <w:rFonts w:ascii="Arial" w:hAnsi="Arial" w:cs="Arial"/>
          <w:b/>
          <w:bCs/>
          <w:color w:val="0E0E0F"/>
          <w:sz w:val="28"/>
          <w:szCs w:val="28"/>
        </w:rPr>
      </w:pPr>
      <w:bookmarkStart w:id="0" w:name="_GoBack"/>
      <w:r w:rsidRPr="00634E4D">
        <w:rPr>
          <w:rFonts w:ascii="Arial" w:hAnsi="Arial" w:cs="Arial"/>
          <w:b/>
          <w:bCs/>
          <w:color w:val="0E0E0F"/>
          <w:sz w:val="28"/>
          <w:szCs w:val="28"/>
        </w:rPr>
        <w:t>В финале городского конкурса «Московские мастера» по профессии пожарный состязались 20 лучших пожарных столицы.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>Соревнования прошли на учебном полигоне Департамента ГОЧСиПБ в Апаринках. За звание лучшего боролись девять работников Пожарно-спасательного центра Москвы и 11 представителей Главного Управления МЧС России по г. Москве.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>Главные цели конкурса — повышение профессионального мастерства огнеборцев, а также популяризация профессии пожарный.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 xml:space="preserve">«Данный конкурс проводится в столице с 1998 года. Он является частью профессиональной подготовки пожарных города. Огнеборцы показывают, что они готовы участвовать в тушении пожаров, оказывать своевременную, качественную помощь пострадавшим на происшествиях и чрезвычайных </w:t>
      </w:r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lastRenderedPageBreak/>
        <w:t>ситуациях»</w:t>
      </w:r>
      <w:r w:rsidRPr="00634E4D">
        <w:rPr>
          <w:rFonts w:ascii="Arial" w:hAnsi="Arial" w:cs="Arial"/>
          <w:color w:val="0E0E0F"/>
          <w:sz w:val="28"/>
          <w:szCs w:val="28"/>
        </w:rPr>
        <w:t>, — рассказал член судейской коллегии, сотрудник Управления организации службы и подготовки Главного Управления МЧС России по г. Москве Андрей Петухов.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>Участники конкурса продемонстрировали физическую подготовку и владение профессиональными знаниями и умениями. В программу состязаний вошли 20 теоретических вопросов по тактической и технической подготовке, оказанию первой помощи, охране труда и работе газодымозащитной службы, а также сдача нормативов по подтягиваниям на перекладине, челночной бег и километровый кросс.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noProof/>
          <w:sz w:val="28"/>
          <w:szCs w:val="28"/>
        </w:rPr>
        <w:lastRenderedPageBreak/>
        <w:drawing>
          <wp:inline distT="0" distB="0" distL="0" distR="0">
            <wp:extent cx="5940425" cy="3961075"/>
            <wp:effectExtent l="0" t="0" r="3175" b="1905"/>
            <wp:docPr id="2" name="Рисунок 2" descr="https://www.mos.ru/upload/newsfeed/newsfeed/853A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s.ru/upload/newsfeed/newsfeed/853A8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E4D">
        <w:rPr>
          <w:noProof/>
          <w:sz w:val="28"/>
          <w:szCs w:val="28"/>
        </w:rPr>
        <w:drawing>
          <wp:inline distT="0" distB="0" distL="0" distR="0">
            <wp:extent cx="5940425" cy="3961075"/>
            <wp:effectExtent l="0" t="0" r="3175" b="1905"/>
            <wp:docPr id="3" name="Рисунок 3" descr="https://www.mos.ru/upload/newsfeed/newsfeed/853A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s.ru/upload/newsfeed/newsfeed/853A9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 xml:space="preserve">На последнем этапе пожарные должны были пройти специальную дистанцию. Конкурсанты на скорость надевали боевую одежду, включались в дыхательный аппарат, предварительно произведя его проверку, выполняли бег «змейкой», преодолевая препятствия — </w:t>
      </w:r>
      <w:r w:rsidRPr="00634E4D">
        <w:rPr>
          <w:rFonts w:ascii="Arial" w:hAnsi="Arial" w:cs="Arial"/>
          <w:color w:val="0E0E0F"/>
          <w:sz w:val="28"/>
          <w:szCs w:val="28"/>
        </w:rPr>
        <w:lastRenderedPageBreak/>
        <w:t>конусы. После этого необходимо было переместить балку ударами кувалды и выполнить кантование — перемещение путем переворачивания, большой покрышки на расстояние пяти метров.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>«Дистанция соревнований максимально приближена к реальной работе по сложности. Боевая одежда и оборудование, которые «несёт» на себе пожарный, весят примерно 20 килограмм, манекен, который нужно спасти — 70, вес большой покрышки, которую участник перемещает руками — около 60, а рукавов, поднимаемых на высоту по верёвке — 25. Последние пять лет наши пожарные становятся призёрами, и это результат того, что участники замотивированы, поддерживают себя в хорошей физической форме, повторяют теоретические вопросы в свободное время»</w:t>
      </w:r>
      <w:r w:rsidRPr="00634E4D">
        <w:rPr>
          <w:rFonts w:ascii="Arial" w:hAnsi="Arial" w:cs="Arial"/>
          <w:color w:val="0E0E0F"/>
          <w:sz w:val="28"/>
          <w:szCs w:val="28"/>
        </w:rPr>
        <w:t>, — отметил консультант Управления подготовки Департамента ГОЧСиПБ Илья Зиновьев.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noProof/>
          <w:sz w:val="28"/>
          <w:szCs w:val="28"/>
        </w:rPr>
        <w:lastRenderedPageBreak/>
        <w:drawing>
          <wp:inline distT="0" distB="0" distL="0" distR="0">
            <wp:extent cx="5940425" cy="3961075"/>
            <wp:effectExtent l="0" t="0" r="3175" b="1905"/>
            <wp:docPr id="4" name="Рисунок 4" descr="https://www.mos.ru/upload/newsfeed/newsfeed/853A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s.ru/upload/newsfeed/newsfeed/853A9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E4D">
        <w:rPr>
          <w:noProof/>
          <w:sz w:val="28"/>
          <w:szCs w:val="28"/>
        </w:rPr>
        <w:drawing>
          <wp:inline distT="0" distB="0" distL="0" distR="0">
            <wp:extent cx="5940425" cy="3961075"/>
            <wp:effectExtent l="0" t="0" r="3175" b="1905"/>
            <wp:docPr id="5" name="Рисунок 5" descr="https://www.mos.ru/upload/newsfeed/newsfeed/853A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os.ru/upload/newsfeed/newsfeed/853A9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 xml:space="preserve">Также огнеборцы вскрывали металлическую дверь, используя бензорез, и ликвидировали условное возгорание. Помимо этого, в дистанцию вошли эвакуация пострадавшего из тоннеля, имитирующего труднодоступное место, и подъём в окно третьего этажа учебной башни </w:t>
      </w:r>
      <w:r w:rsidRPr="00634E4D">
        <w:rPr>
          <w:rFonts w:ascii="Arial" w:hAnsi="Arial" w:cs="Arial"/>
          <w:color w:val="0E0E0F"/>
          <w:sz w:val="28"/>
          <w:szCs w:val="28"/>
        </w:rPr>
        <w:lastRenderedPageBreak/>
        <w:t>с помощью выдвижной пожарной лестницы. В конце дистанции участникам нужно было поднять на третий этаж две скатки пожарных рукавов. Испытание считалось пройденным, когда скатки оказывались в контрольной зоне.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>Алексей Кривошеев, старший расчёта ПСО№203 участвует в конкурсе впервые. В коллектив отряда Алексей пришёл осенью 2021 года после армии.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 xml:space="preserve">«В армии я служил в специализированной части МЧС: тушили лесные пожары, возгорания на близлежащих территориях. Профессия «затянула», продолжил развиваться в ней после завершения службы. Самое сложное в сегодняшних соревнованиях — выдерживать непрерывные нагрузки. Сначала челночный бег и подтягивания, потом кросс, после которого сразу уходишь на </w:t>
      </w:r>
      <w:proofErr w:type="spellStart"/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>кроссфит</w:t>
      </w:r>
      <w:proofErr w:type="spellEnd"/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>. Баллон и «</w:t>
      </w:r>
      <w:proofErr w:type="spellStart"/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>боёвка</w:t>
      </w:r>
      <w:proofErr w:type="spellEnd"/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>» на дистанции сковывают движения, да и жаркая погода тоже добавляет сложности. Наша смена, можно сказать, спортивная, участвуем в состязаниях на лучшее звено газодымозащитной службы и лучшего пожарного, в троеборье и многоборье. Конечно, сам факт, что ты можешь показать результат мотивирует, поэтому пока «горю» этим, буду принимать участие»,</w:t>
      </w:r>
      <w:r w:rsidRPr="00634E4D">
        <w:rPr>
          <w:rFonts w:ascii="Arial" w:hAnsi="Arial" w:cs="Arial"/>
          <w:color w:val="0E0E0F"/>
          <w:sz w:val="28"/>
          <w:szCs w:val="28"/>
        </w:rPr>
        <w:t> — поделился Алексей.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>Как отмечает пожарный, у постоянных участников профессиональных конкурсов есть своё братство.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noProof/>
          <w:sz w:val="28"/>
          <w:szCs w:val="28"/>
        </w:rPr>
        <w:lastRenderedPageBreak/>
        <w:drawing>
          <wp:inline distT="0" distB="0" distL="0" distR="0">
            <wp:extent cx="5940425" cy="3961075"/>
            <wp:effectExtent l="0" t="0" r="3175" b="1905"/>
            <wp:docPr id="6" name="Рисунок 6" descr="https://www.mos.ru/upload/newsfeed/newsfeed/853A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s.ru/upload/newsfeed/newsfeed/853A9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E4D">
        <w:rPr>
          <w:noProof/>
          <w:sz w:val="28"/>
          <w:szCs w:val="28"/>
        </w:rPr>
        <w:drawing>
          <wp:inline distT="0" distB="0" distL="0" distR="0">
            <wp:extent cx="5940425" cy="3961075"/>
            <wp:effectExtent l="0" t="0" r="3175" b="1905"/>
            <wp:docPr id="7" name="Рисунок 7" descr="https://www.mos.ru/upload/newsfeed/newsfeed/853A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s.ru/upload/newsfeed/newsfeed/853A9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 w:after="600" w:after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t xml:space="preserve">«Без поддержки на конкурсах нельзя. Сегодня здесь мои коллеги, с которыми виделись на троеборье, на состязаниях на лучшее звено ГДЗС и на отборе к этому конкурсу. Я пока новенький, поэтому ребята помогают, подсказывают, как не надо делать, </w:t>
      </w:r>
      <w:r w:rsidRPr="00634E4D">
        <w:rPr>
          <w:rStyle w:val="a6"/>
          <w:rFonts w:ascii="Arial" w:hAnsi="Arial" w:cs="Arial"/>
          <w:b/>
          <w:bCs/>
          <w:color w:val="0E0E0F"/>
          <w:sz w:val="28"/>
          <w:szCs w:val="28"/>
        </w:rPr>
        <w:lastRenderedPageBreak/>
        <w:t>объясняют, как выполнять какие-то действия правильнее. И оборудованием могут поделиться, да просто подать воды — кажется мелочи, но это важно. А ещё за меня сегодня болеет супруга, уже позвонил ей, сказал, что всё хорошо»,</w:t>
      </w:r>
      <w:r w:rsidRPr="00634E4D">
        <w:rPr>
          <w:rFonts w:ascii="Arial" w:hAnsi="Arial" w:cs="Arial"/>
          <w:color w:val="0E0E0F"/>
          <w:sz w:val="28"/>
          <w:szCs w:val="28"/>
        </w:rPr>
        <w:t> — рассказал Алексей Кривошеев после прохождения всех этапов.</w:t>
      </w:r>
    </w:p>
    <w:p w:rsidR="003232BB" w:rsidRPr="00634E4D" w:rsidRDefault="003232BB" w:rsidP="00634E4D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color w:val="0E0E0F"/>
          <w:sz w:val="28"/>
          <w:szCs w:val="28"/>
        </w:rPr>
      </w:pPr>
      <w:r w:rsidRPr="00634E4D">
        <w:rPr>
          <w:rFonts w:ascii="Arial" w:hAnsi="Arial" w:cs="Arial"/>
          <w:color w:val="0E0E0F"/>
          <w:sz w:val="28"/>
          <w:szCs w:val="28"/>
        </w:rPr>
        <w:t xml:space="preserve">По итогу всех испытаний лучшим пожарным Москвы в 2022 году стал Александр Абакумов из ПСО №211, второе место у Эдуарда </w:t>
      </w:r>
      <w:proofErr w:type="spellStart"/>
      <w:r w:rsidRPr="00634E4D">
        <w:rPr>
          <w:rFonts w:ascii="Arial" w:hAnsi="Arial" w:cs="Arial"/>
          <w:color w:val="0E0E0F"/>
          <w:sz w:val="28"/>
          <w:szCs w:val="28"/>
        </w:rPr>
        <w:t>Балаева</w:t>
      </w:r>
      <w:proofErr w:type="spellEnd"/>
      <w:r w:rsidRPr="00634E4D">
        <w:rPr>
          <w:rFonts w:ascii="Arial" w:hAnsi="Arial" w:cs="Arial"/>
          <w:color w:val="0E0E0F"/>
          <w:sz w:val="28"/>
          <w:szCs w:val="28"/>
        </w:rPr>
        <w:t xml:space="preserve"> (ПСО №206), бронзу завоевал работник пожарно-спасательного отряда №204 </w:t>
      </w:r>
      <w:proofErr w:type="spellStart"/>
      <w:r w:rsidRPr="00634E4D">
        <w:rPr>
          <w:rFonts w:ascii="Arial" w:hAnsi="Arial" w:cs="Arial"/>
          <w:color w:val="0E0E0F"/>
          <w:sz w:val="28"/>
          <w:szCs w:val="28"/>
        </w:rPr>
        <w:t>Желаднов</w:t>
      </w:r>
      <w:proofErr w:type="spellEnd"/>
      <w:r w:rsidRPr="00634E4D">
        <w:rPr>
          <w:rFonts w:ascii="Arial" w:hAnsi="Arial" w:cs="Arial"/>
          <w:color w:val="0E0E0F"/>
          <w:sz w:val="28"/>
          <w:szCs w:val="28"/>
        </w:rPr>
        <w:t xml:space="preserve"> Антон.</w:t>
      </w:r>
    </w:p>
    <w:bookmarkEnd w:id="0"/>
    <w:p w:rsidR="003D5F6F" w:rsidRDefault="003D5F6F"/>
    <w:sectPr w:rsidR="003D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F6D91"/>
    <w:multiLevelType w:val="multilevel"/>
    <w:tmpl w:val="290E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AF"/>
    <w:rsid w:val="000E385C"/>
    <w:rsid w:val="003232BB"/>
    <w:rsid w:val="003D5F6F"/>
    <w:rsid w:val="00634E4D"/>
    <w:rsid w:val="00C2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E115D"/>
  <w15:chartTrackingRefBased/>
  <w15:docId w15:val="{CAAB8BCB-4F2C-4B95-9B2F-DBAD3BCE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3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323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23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232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1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5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30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2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99551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1043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4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593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429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3</cp:revision>
  <dcterms:created xsi:type="dcterms:W3CDTF">2022-06-28T04:08:00Z</dcterms:created>
  <dcterms:modified xsi:type="dcterms:W3CDTF">2022-06-28T04:10:00Z</dcterms:modified>
</cp:coreProperties>
</file>