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83" w:rsidRPr="00BA2F83" w:rsidRDefault="00BA2F83" w:rsidP="00BA2F83">
      <w:pPr>
        <w:shd w:val="clear" w:color="auto" w:fill="FFFFFF"/>
        <w:spacing w:after="36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</w:pPr>
      <w:r w:rsidRPr="00BA2F83"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t>В информационном центре Правительства Москвы обсудили обеспечение безопасности люд</w:t>
      </w:r>
      <w:bookmarkStart w:id="0" w:name="_GoBack"/>
      <w:bookmarkEnd w:id="0"/>
      <w:r w:rsidRPr="00BA2F83">
        <w:rPr>
          <w:rFonts w:ascii="Times New Roman" w:eastAsia="Times New Roman" w:hAnsi="Times New Roman" w:cs="Times New Roman"/>
          <w:b/>
          <w:color w:val="0E0E0F"/>
          <w:kern w:val="36"/>
          <w:sz w:val="36"/>
          <w:szCs w:val="36"/>
          <w:lang w:eastAsia="ru-RU"/>
        </w:rPr>
        <w:t>ей на водоемах</w:t>
      </w:r>
    </w:p>
    <w:p w:rsidR="003D5F6F" w:rsidRPr="00BA2F83" w:rsidRDefault="00BA2F83">
      <w:pPr>
        <w:rPr>
          <w:rFonts w:ascii="Times New Roman" w:hAnsi="Times New Roman" w:cs="Times New Roman"/>
        </w:rPr>
      </w:pPr>
      <w:r w:rsidRPr="00BA2F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" name="Рисунок 1" descr="В информационном центре Правительства Москвы обсудили обеспечение безопасности людей на водое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информационном центре Правительства Москвы обсудили обеспечение безопасности людей на водоем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83" w:rsidRPr="00BA2F83" w:rsidRDefault="00BA2F83" w:rsidP="00BA2F83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</w:pPr>
      <w:r w:rsidRPr="00BA2F83">
        <w:rPr>
          <w:rFonts w:ascii="Times New Roman" w:eastAsia="Times New Roman" w:hAnsi="Times New Roman" w:cs="Times New Roman"/>
          <w:b/>
          <w:bCs/>
          <w:color w:val="0E0E0F"/>
          <w:sz w:val="28"/>
          <w:szCs w:val="28"/>
          <w:lang w:eastAsia="ru-RU"/>
        </w:rPr>
        <w:t>Перед журналистами выступили заместитель руководителя Департамента по делам гражданской обороны, чрезвычайным ситуациям и пожарной безопасности города Москвы Андрей Иванов и начальник Московской городской поисково-спасательной службы на водных объектах Владимир Волков.</w:t>
      </w:r>
    </w:p>
    <w:p w:rsidR="00BA2F83" w:rsidRPr="00BA2F83" w:rsidRDefault="00BA2F83" w:rsidP="00BA2F83">
      <w:pPr>
        <w:shd w:val="clear" w:color="auto" w:fill="FFFFFF"/>
        <w:spacing w:after="600"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BA2F83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Водную систему Москвы образуют более тысячи водных объектов, находящихся в 11 административных округах. Основные силы, привлекаемые для обеспечения безопасности людей на воде — профессиональные спасатели поисково-спасательной службы на водных объектах.</w:t>
      </w:r>
    </w:p>
    <w:p w:rsidR="00BA2F83" w:rsidRPr="00BA2F83" w:rsidRDefault="00BA2F83" w:rsidP="00BA2F83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</w:pPr>
      <w:r w:rsidRPr="00BA2F83">
        <w:rPr>
          <w:rFonts w:ascii="Times New Roman" w:eastAsia="Times New Roman" w:hAnsi="Times New Roman" w:cs="Times New Roman"/>
          <w:color w:val="0E0E0F"/>
          <w:sz w:val="28"/>
          <w:szCs w:val="28"/>
          <w:lang w:eastAsia="ru-RU"/>
        </w:rPr>
        <w:t>Открывая пресс-конференцию Андрей Иванов отметил, что тенденцией этого летнего сезона, как и 2021 года, является увеличение отдыхающих на водоемах города. Водные спасатели на 100% обеспечивают безопасность жителей и гостей столицы в зонах отдыха на всей акватории реки Москвы, Химкинского водохранилища и их заливов.</w:t>
      </w:r>
    </w:p>
    <w:p w:rsidR="00BA2F83" w:rsidRPr="00BA2F83" w:rsidRDefault="00BA2F83">
      <w:pPr>
        <w:rPr>
          <w:rFonts w:ascii="Times New Roman" w:hAnsi="Times New Roman" w:cs="Times New Roman"/>
          <w:sz w:val="28"/>
          <w:szCs w:val="28"/>
        </w:rPr>
      </w:pPr>
      <w:r w:rsidRPr="00BA2F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58302"/>
            <wp:effectExtent l="0" t="0" r="3175" b="4445"/>
            <wp:docPr id="2" name="Рисунок 2" descr="В информационном центре Правительства Москвы обсудили обеспечение безопасности людей на водое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информационном центре Правительства Москвы обсудили обеспечение безопасности людей на водоема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83" w:rsidRPr="00BA2F83" w:rsidRDefault="00BA2F83" w:rsidP="00BA2F83">
      <w:pPr>
        <w:pStyle w:val="a5"/>
        <w:shd w:val="clear" w:color="auto" w:fill="FFFFFF"/>
        <w:spacing w:before="0" w:beforeAutospacing="0" w:after="600" w:afterAutospacing="0"/>
        <w:jc w:val="both"/>
        <w:rPr>
          <w:color w:val="0E0E0F"/>
          <w:sz w:val="28"/>
          <w:szCs w:val="28"/>
        </w:rPr>
      </w:pPr>
      <w:r w:rsidRPr="00BA2F83">
        <w:rPr>
          <w:color w:val="0E0E0F"/>
          <w:sz w:val="28"/>
          <w:szCs w:val="28"/>
        </w:rPr>
        <w:t>Всего в 2022 году на территории Москвы организовано 139 мест массового отдыха, 13 — с зонами купания. До начала купального сезона было проведено водолазное обследование и очистка дна водоемов в местах отдыха с купанием.</w:t>
      </w:r>
    </w:p>
    <w:p w:rsidR="00BA2F83" w:rsidRPr="00BA2F83" w:rsidRDefault="00BA2F83" w:rsidP="00BA2F83">
      <w:pPr>
        <w:pStyle w:val="a5"/>
        <w:shd w:val="clear" w:color="auto" w:fill="FFFFFF"/>
        <w:spacing w:before="0" w:beforeAutospacing="0" w:after="600" w:afterAutospacing="0"/>
        <w:jc w:val="both"/>
        <w:rPr>
          <w:color w:val="0E0E0F"/>
          <w:sz w:val="28"/>
          <w:szCs w:val="28"/>
        </w:rPr>
      </w:pPr>
      <w:r w:rsidRPr="00BA2F83">
        <w:rPr>
          <w:rStyle w:val="a6"/>
          <w:b/>
          <w:bCs/>
          <w:color w:val="0E0E0F"/>
          <w:sz w:val="28"/>
          <w:szCs w:val="28"/>
        </w:rPr>
        <w:t>«Разработан 131 маршрут совместного берегового патрулирования государственных инспекторов в области охраны окружающей среды, добровольцев общественных организаций, сотрудников полиции и народных дружинников города Москвы»</w:t>
      </w:r>
      <w:r w:rsidRPr="00BA2F83">
        <w:rPr>
          <w:color w:val="0E0E0F"/>
          <w:sz w:val="28"/>
          <w:szCs w:val="28"/>
        </w:rPr>
        <w:t>, — отметил Андрей Иванов.</w:t>
      </w:r>
    </w:p>
    <w:p w:rsidR="00BA2F83" w:rsidRPr="00BA2F83" w:rsidRDefault="00BA2F83" w:rsidP="00BA2F83">
      <w:pPr>
        <w:pStyle w:val="a5"/>
        <w:shd w:val="clear" w:color="auto" w:fill="FFFFFF"/>
        <w:spacing w:before="0" w:beforeAutospacing="0" w:after="600" w:afterAutospacing="0"/>
        <w:jc w:val="both"/>
        <w:rPr>
          <w:color w:val="0E0E0F"/>
          <w:sz w:val="28"/>
          <w:szCs w:val="28"/>
        </w:rPr>
      </w:pPr>
      <w:r w:rsidRPr="00BA2F83">
        <w:rPr>
          <w:color w:val="0E0E0F"/>
          <w:sz w:val="28"/>
          <w:szCs w:val="28"/>
        </w:rPr>
        <w:t>Все места массового отдыха на 100% оборудованы информационными щитами и знаками безопасности.</w:t>
      </w:r>
    </w:p>
    <w:p w:rsidR="00BA2F83" w:rsidRPr="00BA2F83" w:rsidRDefault="00BA2F83" w:rsidP="00BA2F83">
      <w:pPr>
        <w:pStyle w:val="a5"/>
        <w:shd w:val="clear" w:color="auto" w:fill="FFFFFF"/>
        <w:spacing w:before="0" w:beforeAutospacing="0" w:after="600" w:afterAutospacing="0"/>
        <w:jc w:val="both"/>
        <w:rPr>
          <w:color w:val="0E0E0F"/>
          <w:sz w:val="28"/>
          <w:szCs w:val="28"/>
        </w:rPr>
      </w:pPr>
      <w:r w:rsidRPr="00BA2F83">
        <w:rPr>
          <w:color w:val="0E0E0F"/>
          <w:sz w:val="28"/>
          <w:szCs w:val="28"/>
        </w:rPr>
        <w:t>По словам Владимира Волкова, спасатели проводят обширную профилактическую работу. Ежедневно через громкоговорящие устройства спасатели передают до 180 объявлений, каждый час на 60 терминальных комплексах в столице транслируются 10 видеороликов по безопасности на воде.</w:t>
      </w:r>
    </w:p>
    <w:p w:rsidR="00BA2F83" w:rsidRPr="00BA2F83" w:rsidRDefault="00BA2F83" w:rsidP="00BA2F83">
      <w:pPr>
        <w:pStyle w:val="a5"/>
        <w:shd w:val="clear" w:color="auto" w:fill="FFFFFF"/>
        <w:spacing w:before="0" w:beforeAutospacing="0" w:after="600" w:afterAutospacing="0"/>
        <w:jc w:val="both"/>
        <w:rPr>
          <w:color w:val="0E0E0F"/>
          <w:sz w:val="28"/>
          <w:szCs w:val="28"/>
        </w:rPr>
      </w:pPr>
      <w:r w:rsidRPr="00BA2F83">
        <w:rPr>
          <w:color w:val="0E0E0F"/>
          <w:sz w:val="28"/>
          <w:szCs w:val="28"/>
        </w:rPr>
        <w:t xml:space="preserve">Активно развивается система информирования граждан в зонах отдыха через </w:t>
      </w:r>
      <w:proofErr w:type="spellStart"/>
      <w:r w:rsidRPr="00BA2F83">
        <w:rPr>
          <w:color w:val="0E0E0F"/>
          <w:sz w:val="28"/>
          <w:szCs w:val="28"/>
        </w:rPr>
        <w:t>Wi-Fi</w:t>
      </w:r>
      <w:proofErr w:type="spellEnd"/>
      <w:r w:rsidRPr="00BA2F83">
        <w:rPr>
          <w:color w:val="0E0E0F"/>
          <w:sz w:val="28"/>
          <w:szCs w:val="28"/>
        </w:rPr>
        <w:t xml:space="preserve"> точки. Жители города могут получить на смартфон информацию профилактического характера — контакты экстренных служб, рекомендации </w:t>
      </w:r>
      <w:r w:rsidRPr="00BA2F83">
        <w:rPr>
          <w:color w:val="0E0E0F"/>
          <w:sz w:val="28"/>
          <w:szCs w:val="28"/>
        </w:rPr>
        <w:lastRenderedPageBreak/>
        <w:t>по безопасному отдыху. С начала года в них авторизовано более 10 тысяч пользователей.</w:t>
      </w:r>
    </w:p>
    <w:p w:rsidR="00BA2F83" w:rsidRPr="00BA2F83" w:rsidRDefault="00BA2F83">
      <w:pPr>
        <w:rPr>
          <w:rFonts w:ascii="Times New Roman" w:hAnsi="Times New Roman" w:cs="Times New Roman"/>
          <w:sz w:val="28"/>
          <w:szCs w:val="28"/>
        </w:rPr>
      </w:pPr>
      <w:r w:rsidRPr="00BA2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302"/>
            <wp:effectExtent l="0" t="0" r="3175" b="4445"/>
            <wp:docPr id="3" name="Рисунок 3" descr="В информационном центре Правительства Москвы обсудили обеспечение безопасности людей на водоем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информационном центре Правительства Москвы обсудили обеспечение безопасности людей на водоема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F83" w:rsidRPr="00BA2F83" w:rsidRDefault="00BA2F83" w:rsidP="00BA2F83">
      <w:pPr>
        <w:pStyle w:val="a5"/>
        <w:shd w:val="clear" w:color="auto" w:fill="FFFFFF"/>
        <w:spacing w:before="0" w:beforeAutospacing="0" w:after="600" w:afterAutospacing="0"/>
        <w:jc w:val="both"/>
        <w:rPr>
          <w:color w:val="0E0E0F"/>
          <w:sz w:val="28"/>
          <w:szCs w:val="28"/>
        </w:rPr>
      </w:pPr>
      <w:r w:rsidRPr="00BA2F83">
        <w:rPr>
          <w:rStyle w:val="a6"/>
          <w:b/>
          <w:bCs/>
          <w:color w:val="0E0E0F"/>
          <w:sz w:val="28"/>
          <w:szCs w:val="28"/>
        </w:rPr>
        <w:t>«В наиболее жаркий период, когда температура воздуха превышает отметку в +25 С, а также в выходные и праздничные дни, численность дежурных смен станций увеличивается с 70 до 90 человек. В этот период для помощи спасателям на воде привлекаются и работники пожарно-спасательных и аварийно-спасательных отрядов Пожарно-спасательного центра Москвы, в том числе расчетов быстрого реагирования на пожарно-спасательных мотоциклах. Эффективность работы наших спасателей доказывает анализ их реагирования на происшествия. Так, в летнем периоде 2021 года спасателями на воде было спасено 63 человека, 139 людям оказали первую помощь»</w:t>
      </w:r>
      <w:r w:rsidRPr="00BA2F83">
        <w:rPr>
          <w:color w:val="0E0E0F"/>
          <w:sz w:val="28"/>
          <w:szCs w:val="28"/>
        </w:rPr>
        <w:t>, — рассказал Владимир Волков.</w:t>
      </w:r>
    </w:p>
    <w:p w:rsidR="00BA2F83" w:rsidRPr="00BA2F83" w:rsidRDefault="00BA2F83" w:rsidP="00BA2F83">
      <w:pPr>
        <w:pStyle w:val="a5"/>
        <w:shd w:val="clear" w:color="auto" w:fill="FFFFFF"/>
        <w:spacing w:before="0" w:beforeAutospacing="0" w:after="600" w:afterAutospacing="0"/>
        <w:jc w:val="both"/>
        <w:rPr>
          <w:color w:val="0E0E0F"/>
          <w:sz w:val="28"/>
          <w:szCs w:val="28"/>
        </w:rPr>
      </w:pPr>
      <w:r w:rsidRPr="00BA2F83">
        <w:rPr>
          <w:color w:val="0E0E0F"/>
          <w:sz w:val="28"/>
          <w:szCs w:val="28"/>
        </w:rPr>
        <w:t xml:space="preserve">Особое внимание в работе уделяется безопасности детей. С детьми и подростками проводятся тематические занятия с демонстрацией спасательного оборудования и техники, приемов спасения и </w:t>
      </w:r>
      <w:proofErr w:type="spellStart"/>
      <w:r w:rsidRPr="00BA2F83">
        <w:rPr>
          <w:color w:val="0E0E0F"/>
          <w:sz w:val="28"/>
          <w:szCs w:val="28"/>
        </w:rPr>
        <w:t>самоспасения</w:t>
      </w:r>
      <w:proofErr w:type="spellEnd"/>
      <w:r w:rsidRPr="00BA2F83">
        <w:rPr>
          <w:color w:val="0E0E0F"/>
          <w:sz w:val="28"/>
          <w:szCs w:val="28"/>
        </w:rPr>
        <w:t xml:space="preserve"> на поисково-спасательных станциях, в учебных заведениях и в городских бассейнах, на территории лагерей отдыха. С марта текущего года проведено более 720 очных и дистанционный занятий.</w:t>
      </w:r>
    </w:p>
    <w:p w:rsidR="00BA2F83" w:rsidRPr="00BA2F83" w:rsidRDefault="00BA2F83" w:rsidP="00BA2F83">
      <w:pPr>
        <w:pStyle w:val="a5"/>
        <w:shd w:val="clear" w:color="auto" w:fill="FFFFFF"/>
        <w:spacing w:before="0" w:beforeAutospacing="0" w:after="600" w:afterAutospacing="0"/>
        <w:jc w:val="both"/>
        <w:rPr>
          <w:color w:val="0E0E0F"/>
          <w:sz w:val="28"/>
          <w:szCs w:val="28"/>
        </w:rPr>
      </w:pPr>
      <w:r w:rsidRPr="00BA2F83">
        <w:rPr>
          <w:color w:val="0E0E0F"/>
          <w:sz w:val="28"/>
          <w:szCs w:val="28"/>
        </w:rPr>
        <w:lastRenderedPageBreak/>
        <w:t>Продолжается практика совместных патрулирований с полицией и дружинниками. Так, в 2022 году зоны у воды покинули более двух тысяч детей в возрасте до 14 лет находящихся без сопровождения взрослых.</w:t>
      </w:r>
    </w:p>
    <w:p w:rsidR="00BA2F83" w:rsidRPr="00BA2F83" w:rsidRDefault="00BA2F83" w:rsidP="00BA2F83">
      <w:pPr>
        <w:pStyle w:val="a5"/>
        <w:shd w:val="clear" w:color="auto" w:fill="FFFFFF"/>
        <w:spacing w:before="0" w:beforeAutospacing="0"/>
        <w:jc w:val="both"/>
        <w:rPr>
          <w:color w:val="0E0E0F"/>
          <w:sz w:val="28"/>
          <w:szCs w:val="28"/>
        </w:rPr>
      </w:pPr>
      <w:r w:rsidRPr="00BA2F83">
        <w:rPr>
          <w:color w:val="0E0E0F"/>
          <w:sz w:val="28"/>
          <w:szCs w:val="28"/>
        </w:rPr>
        <w:t xml:space="preserve">В состав Московской городской поисково-спасательной службы на водных объектах входит 25 поисково-спасательных станций. По словам </w:t>
      </w:r>
      <w:proofErr w:type="gramStart"/>
      <w:r w:rsidRPr="00BA2F83">
        <w:rPr>
          <w:color w:val="0E0E0F"/>
          <w:sz w:val="28"/>
          <w:szCs w:val="28"/>
        </w:rPr>
        <w:t>начальника поисково-спасательной службы</w:t>
      </w:r>
      <w:proofErr w:type="gramEnd"/>
      <w:r w:rsidRPr="00BA2F83">
        <w:rPr>
          <w:color w:val="0E0E0F"/>
          <w:sz w:val="28"/>
          <w:szCs w:val="28"/>
        </w:rPr>
        <w:t xml:space="preserve"> на водных объектах, в распоряжении спасателей находится 180 единиц </w:t>
      </w:r>
      <w:proofErr w:type="spellStart"/>
      <w:r w:rsidRPr="00BA2F83">
        <w:rPr>
          <w:color w:val="0E0E0F"/>
          <w:sz w:val="28"/>
          <w:szCs w:val="28"/>
        </w:rPr>
        <w:t>плавсредств</w:t>
      </w:r>
      <w:proofErr w:type="spellEnd"/>
      <w:r w:rsidRPr="00BA2F83">
        <w:rPr>
          <w:color w:val="0E0E0F"/>
          <w:sz w:val="28"/>
          <w:szCs w:val="28"/>
        </w:rPr>
        <w:t xml:space="preserve"> — это современные быстроходные катера и суда на воздушной подушке.</w:t>
      </w:r>
    </w:p>
    <w:p w:rsidR="00BA2F83" w:rsidRDefault="00BA2F83"/>
    <w:sectPr w:rsidR="00BA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B7"/>
    <w:rsid w:val="000E385C"/>
    <w:rsid w:val="002830B7"/>
    <w:rsid w:val="003D5F6F"/>
    <w:rsid w:val="00B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A8BA"/>
  <w15:chartTrackingRefBased/>
  <w15:docId w15:val="{33E5ED3F-075D-4DD8-A2AA-0A84BC46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F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autoRedefine/>
    <w:uiPriority w:val="30"/>
    <w:qFormat/>
    <w:rsid w:val="000E38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000000" w:themeColor="text1"/>
    </w:rPr>
  </w:style>
  <w:style w:type="character" w:customStyle="1" w:styleId="a4">
    <w:name w:val="Выделенная цитата Знак"/>
    <w:basedOn w:val="a0"/>
    <w:link w:val="a3"/>
    <w:uiPriority w:val="30"/>
    <w:rsid w:val="000E385C"/>
    <w:rPr>
      <w:rFonts w:ascii="Times New Roman" w:hAnsi="Times New Roman"/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A2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A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2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809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 Наталья Валерьевна</dc:creator>
  <cp:keywords/>
  <dc:description/>
  <cp:lastModifiedBy>Дорохова Наталья Валерьевна</cp:lastModifiedBy>
  <cp:revision>2</cp:revision>
  <dcterms:created xsi:type="dcterms:W3CDTF">2022-06-09T07:58:00Z</dcterms:created>
  <dcterms:modified xsi:type="dcterms:W3CDTF">2022-06-09T08:03:00Z</dcterms:modified>
</cp:coreProperties>
</file>